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BC" w:rsidRDefault="006463BC" w:rsidP="0050573B">
      <w:pPr>
        <w:pStyle w:val="Normlnweb"/>
        <w:rPr>
          <w:rStyle w:val="Siln"/>
        </w:rPr>
      </w:pPr>
      <w:r w:rsidRPr="006463BC">
        <w:rPr>
          <w:rStyle w:val="Siln"/>
          <w:noProof/>
        </w:rPr>
        <w:drawing>
          <wp:inline distT="0" distB="0" distL="0" distR="0">
            <wp:extent cx="5760720" cy="930022"/>
            <wp:effectExtent l="19050" t="0" r="0" b="0"/>
            <wp:docPr id="1" name="obrázek 1" descr="C:\Users\Novotny\Desktop\3055-bannery_fs_erdf\Bannery_FS_ERDF\Banner OPZP_FS_ERD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tny\Desktop\3055-bannery_fs_erdf\Bannery_FS_ERDF\Banner OPZP_FS_ERDF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B" w:rsidRDefault="0057540F" w:rsidP="0050573B">
      <w:pPr>
        <w:pStyle w:val="Normlnweb"/>
      </w:pPr>
      <w:r>
        <w:rPr>
          <w:rStyle w:val="Siln"/>
        </w:rPr>
        <w:t>Kompostárna otevřena!</w:t>
      </w:r>
    </w:p>
    <w:p w:rsidR="0050573B" w:rsidRPr="0057540F" w:rsidRDefault="0050573B" w:rsidP="0057540F">
      <w:pPr>
        <w:pStyle w:val="Normlnweb"/>
        <w:jc w:val="both"/>
      </w:pPr>
      <w:r w:rsidRPr="0057540F">
        <w:t>V</w:t>
      </w:r>
      <w:r w:rsidR="0057540F" w:rsidRPr="0057540F">
        <w:t>e</w:t>
      </w:r>
      <w:r w:rsidRPr="0057540F">
        <w:t> </w:t>
      </w:r>
      <w:r w:rsidR="0057540F" w:rsidRPr="0057540F">
        <w:t>středu 8. dubna</w:t>
      </w:r>
      <w:r w:rsidRPr="0057540F">
        <w:t xml:space="preserve"> 2015 byl zahájen provoz </w:t>
      </w:r>
      <w:r w:rsidR="0057540F" w:rsidRPr="0057540F">
        <w:t>kompostárny, kt</w:t>
      </w:r>
      <w:r w:rsidR="00E43467">
        <w:t>erá je součástí provozu nového sběrného dvora</w:t>
      </w:r>
      <w:r w:rsidR="0057540F" w:rsidRPr="0057540F">
        <w:t xml:space="preserve"> otevřeného v lednu 2015.</w:t>
      </w:r>
      <w:r w:rsidRPr="0057540F">
        <w:t xml:space="preserve"> Nachází se v nezastavěné části města, na jižní straně od areálu stávající čistírny odpadních vod v oblasti </w:t>
      </w:r>
      <w:r w:rsidRPr="0057540F">
        <w:rPr>
          <w:rStyle w:val="Zvraznn"/>
        </w:rPr>
        <w:t>Za Balonkou.</w:t>
      </w:r>
    </w:p>
    <w:p w:rsidR="0057540F" w:rsidRPr="0057540F" w:rsidRDefault="0057540F" w:rsidP="0057540F">
      <w:pPr>
        <w:pStyle w:val="Normlnweb"/>
        <w:jc w:val="both"/>
      </w:pPr>
      <w:r w:rsidRPr="0057540F">
        <w:t>Kompostárna slouží k</w:t>
      </w:r>
      <w:r w:rsidR="00166D2C">
        <w:t>e</w:t>
      </w:r>
      <w:r w:rsidRPr="0057540F">
        <w:t xml:space="preserve"> shromažďování rostlinných zbytků z údržby zeleně veřejných prostranství, hřbitovů, hřišť a zahrad, vznikající</w:t>
      </w:r>
      <w:r w:rsidR="00166D2C">
        <w:t>ch</w:t>
      </w:r>
      <w:r w:rsidRPr="0057540F">
        <w:t xml:space="preserve"> na území </w:t>
      </w:r>
      <w:r w:rsidR="009C43EE">
        <w:t>Příbrami a dále jejich úpravu a </w:t>
      </w:r>
      <w:r w:rsidRPr="0057540F">
        <w:t xml:space="preserve">následné zpracování na zelený kompost. Produktem </w:t>
      </w:r>
      <w:r w:rsidR="00297875">
        <w:t xml:space="preserve">aerobního </w:t>
      </w:r>
      <w:bookmarkStart w:id="0" w:name="_GoBack"/>
      <w:bookmarkEnd w:id="0"/>
      <w:r w:rsidRPr="0057540F">
        <w:t>kompostování je výhradně zelený kompost (substrát vzniklý kompostováním zelených</w:t>
      </w:r>
      <w:r w:rsidR="009C43EE">
        <w:t xml:space="preserve"> zbytků), který bude využíván k </w:t>
      </w:r>
      <w:r w:rsidRPr="0057540F">
        <w:t>údržbě a obnově veřejné zeleně na území města. Občané Příbrami mohou v kompostárně zdarma uložit zelený odpad ze zahrad (trávu, listí, odpadní</w:t>
      </w:r>
      <w:r w:rsidR="009C43EE">
        <w:t xml:space="preserve"> kůru, dřevo, odřezky, zeminu a </w:t>
      </w:r>
      <w:r w:rsidRPr="0057540F">
        <w:t>odpad z </w:t>
      </w:r>
      <w:r w:rsidR="00290EF7">
        <w:t>rostlinných pletiv)</w:t>
      </w:r>
      <w:r w:rsidR="004B5ED7">
        <w:t>, a to</w:t>
      </w:r>
      <w:r w:rsidR="00290EF7">
        <w:t xml:space="preserve"> neznečištěný</w:t>
      </w:r>
      <w:r w:rsidRPr="0057540F">
        <w:t xml:space="preserve"> a bez nekompostovatelných příměsí.</w:t>
      </w:r>
    </w:p>
    <w:p w:rsidR="0050573B" w:rsidRPr="00297875" w:rsidRDefault="0057540F" w:rsidP="00297875">
      <w:pPr>
        <w:pStyle w:val="Normlnweb"/>
        <w:jc w:val="both"/>
      </w:pPr>
      <w:r w:rsidRPr="00297875">
        <w:t>Kompostárna byla</w:t>
      </w:r>
      <w:r w:rsidR="0050573B" w:rsidRPr="00297875">
        <w:t xml:space="preserve"> </w:t>
      </w:r>
      <w:r w:rsidR="0050573B" w:rsidRPr="00E43467">
        <w:t xml:space="preserve">vybudován díky dotaci poskytnuté v rámci Operačního programu Životní prostředí. Celkové výdaje na </w:t>
      </w:r>
      <w:r w:rsidR="00AE6B97">
        <w:t>projekt „Kompostárna Příbram“</w:t>
      </w:r>
      <w:r w:rsidR="0050573B" w:rsidRPr="00E43467">
        <w:t xml:space="preserve"> </w:t>
      </w:r>
      <w:r w:rsidRPr="00E43467">
        <w:t>činily</w:t>
      </w:r>
      <w:r w:rsidR="0050573B" w:rsidRPr="00E43467">
        <w:t xml:space="preserve"> přibližně </w:t>
      </w:r>
      <w:r w:rsidR="0033767F" w:rsidRPr="00E43467">
        <w:t>4,6</w:t>
      </w:r>
      <w:r w:rsidR="0050573B" w:rsidRPr="00E43467">
        <w:t xml:space="preserve"> mil. Kč, dotace byla vyplacena ve výši cca </w:t>
      </w:r>
      <w:r w:rsidR="00BE2B80" w:rsidRPr="00E43467">
        <w:t>4,1</w:t>
      </w:r>
      <w:r w:rsidR="00E33F26">
        <w:t xml:space="preserve"> mil. Kč a</w:t>
      </w:r>
      <w:r w:rsidR="00E43467">
        <w:t xml:space="preserve"> spoluúčast města činila cca 500 tis</w:t>
      </w:r>
      <w:r w:rsidR="0050573B" w:rsidRPr="00E43467">
        <w:t xml:space="preserve">. Kč. Dotace zahrnuje jak příspěvek Státního fondu životního prostředí ČR (cca </w:t>
      </w:r>
      <w:r w:rsidR="0033767F" w:rsidRPr="00E43467">
        <w:t>220</w:t>
      </w:r>
      <w:r w:rsidR="0050573B" w:rsidRPr="00E43467">
        <w:t xml:space="preserve"> tis. Kč, tj. 5 % celkových způsobilých výdajů), tak větší část (cca </w:t>
      </w:r>
      <w:r w:rsidR="00BE2B80" w:rsidRPr="00E43467">
        <w:t>3,9</w:t>
      </w:r>
      <w:r w:rsidR="0050573B" w:rsidRPr="00E43467">
        <w:t xml:space="preserve"> mil. Kč, tj. 85% podíl celkových způsobilých výdajů) hrazenou Evropskou unií z Fondu soudržnosti. </w:t>
      </w:r>
      <w:r w:rsidR="00166D2C">
        <w:t>Předmětem</w:t>
      </w:r>
      <w:r w:rsidR="0050573B" w:rsidRPr="00E43467">
        <w:t xml:space="preserve"> projektu</w:t>
      </w:r>
      <w:r w:rsidR="0050573B" w:rsidRPr="00297875">
        <w:t xml:space="preserve"> byl</w:t>
      </w:r>
      <w:r w:rsidR="004802E8" w:rsidRPr="00297875">
        <w:t>a</w:t>
      </w:r>
      <w:r w:rsidR="0050573B" w:rsidRPr="00297875">
        <w:t xml:space="preserve"> </w:t>
      </w:r>
      <w:r w:rsidR="004802E8" w:rsidRPr="00297875">
        <w:t xml:space="preserve">výstavba </w:t>
      </w:r>
      <w:r w:rsidR="0050573B" w:rsidRPr="00297875">
        <w:t xml:space="preserve">zpevněných ploch, instalace prvků ochrany areálu před nepovoleným vniknutím, </w:t>
      </w:r>
      <w:r w:rsidR="004802E8" w:rsidRPr="00297875">
        <w:t>vybudování jímky k záchytu znečištěné vody z kompostování a výstavba tří osvětlovacích sloupů.</w:t>
      </w:r>
      <w:r w:rsidR="0050573B" w:rsidRPr="00297875">
        <w:t xml:space="preserve"> </w:t>
      </w:r>
      <w:r w:rsidR="00AE6B97">
        <w:t>V rámci</w:t>
      </w:r>
      <w:r w:rsidR="004802E8" w:rsidRPr="00297875">
        <w:t xml:space="preserve"> projektu byla pořízena </w:t>
      </w:r>
      <w:r w:rsidR="00AE6B97">
        <w:t xml:space="preserve">i </w:t>
      </w:r>
      <w:r w:rsidR="004802E8" w:rsidRPr="00297875">
        <w:t>nutná mechanizace -</w:t>
      </w:r>
      <w:r w:rsidR="0050573B" w:rsidRPr="00297875">
        <w:t xml:space="preserve"> </w:t>
      </w:r>
      <w:r w:rsidR="00D83F65">
        <w:t>nesený překopávač kompostu a </w:t>
      </w:r>
      <w:r w:rsidR="004802E8" w:rsidRPr="00297875">
        <w:t xml:space="preserve">drtič </w:t>
      </w:r>
      <w:r w:rsidR="00BE2B80">
        <w:t>biologicky rozložitelného odpadu</w:t>
      </w:r>
      <w:r w:rsidR="004802E8" w:rsidRPr="00297875">
        <w:t>.</w:t>
      </w:r>
      <w:r w:rsidR="0050573B" w:rsidRPr="00297875">
        <w:t> </w:t>
      </w:r>
    </w:p>
    <w:p w:rsidR="0050573B" w:rsidRPr="00297875" w:rsidRDefault="004802E8" w:rsidP="00297875">
      <w:pPr>
        <w:pStyle w:val="Normlnweb"/>
        <w:jc w:val="both"/>
      </w:pPr>
      <w:r w:rsidRPr="00297875">
        <w:t>Kompostárna</w:t>
      </w:r>
      <w:r w:rsidR="0050573B" w:rsidRPr="00297875">
        <w:t xml:space="preserve"> je otevřen</w:t>
      </w:r>
      <w:r w:rsidRPr="00297875">
        <w:t>a</w:t>
      </w:r>
      <w:r w:rsidR="0050573B" w:rsidRPr="00297875">
        <w:t xml:space="preserve"> v pra</w:t>
      </w:r>
      <w:r w:rsidR="00E43467">
        <w:t>covní dny od 9.00–18.</w:t>
      </w:r>
      <w:r w:rsidR="0050573B" w:rsidRPr="00297875">
        <w:t>00</w:t>
      </w:r>
      <w:r w:rsidR="00E43467">
        <w:t xml:space="preserve"> hod. a v sobotu od 9.00–12.</w:t>
      </w:r>
      <w:r w:rsidR="0050573B" w:rsidRPr="00297875">
        <w:t>00</w:t>
      </w:r>
      <w:r w:rsidR="00E43467">
        <w:t xml:space="preserve"> hod</w:t>
      </w:r>
      <w:r w:rsidR="0050573B" w:rsidRPr="00297875">
        <w:t>.</w:t>
      </w:r>
      <w:r w:rsidR="00297875" w:rsidRPr="00297875">
        <w:t xml:space="preserve"> Provozovatel (Tech</w:t>
      </w:r>
      <w:r w:rsidR="00166D2C">
        <w:t xml:space="preserve">nické služby města Příbrami) může </w:t>
      </w:r>
      <w:r w:rsidR="00297875" w:rsidRPr="00297875">
        <w:t xml:space="preserve">v souladu s provozním řádem odmítnout </w:t>
      </w:r>
      <w:r w:rsidR="00BE2B80">
        <w:t>odpad</w:t>
      </w:r>
      <w:r w:rsidR="00297875" w:rsidRPr="00297875">
        <w:t xml:space="preserve">, který bude jevit známky znečištění nebo bude obsahovat větší množství příměsí. Při příjmu zeminy bude vyžadováno </w:t>
      </w:r>
      <w:r w:rsidR="0050573B" w:rsidRPr="00297875">
        <w:t> </w:t>
      </w:r>
      <w:r w:rsidR="00297875" w:rsidRPr="00297875">
        <w:t>čestné prohlášení nepodnikající fyzické osoby, že odpad není znečištěn žádnými látkami způsobujícími jejich nebezpečnost a neobsahuje kovy, plasty, azbest, chemikálie, a případně i další druhy odpadů</w:t>
      </w:r>
      <w:r w:rsidR="006463BC">
        <w:t>.</w:t>
      </w:r>
    </w:p>
    <w:p w:rsidR="00DC1F07" w:rsidRDefault="00DC1F07"/>
    <w:sectPr w:rsidR="00DC1F07" w:rsidSect="0055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573B"/>
    <w:rsid w:val="00047970"/>
    <w:rsid w:val="000E2765"/>
    <w:rsid w:val="00104E0C"/>
    <w:rsid w:val="00166D2C"/>
    <w:rsid w:val="00290EF7"/>
    <w:rsid w:val="00297875"/>
    <w:rsid w:val="0033767F"/>
    <w:rsid w:val="00445CC3"/>
    <w:rsid w:val="004802E8"/>
    <w:rsid w:val="004B5ED7"/>
    <w:rsid w:val="0050573B"/>
    <w:rsid w:val="00555569"/>
    <w:rsid w:val="0057540F"/>
    <w:rsid w:val="006463BC"/>
    <w:rsid w:val="009C43EE"/>
    <w:rsid w:val="00AE6B97"/>
    <w:rsid w:val="00BE2B80"/>
    <w:rsid w:val="00D83F65"/>
    <w:rsid w:val="00DC1F07"/>
    <w:rsid w:val="00E33F26"/>
    <w:rsid w:val="00E4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5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573B"/>
    <w:rPr>
      <w:b/>
      <w:bCs/>
    </w:rPr>
  </w:style>
  <w:style w:type="character" w:styleId="Zvraznn">
    <w:name w:val="Emphasis"/>
    <w:basedOn w:val="Standardnpsmoodstavce"/>
    <w:uiPriority w:val="20"/>
    <w:qFormat/>
    <w:rsid w:val="0050573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MICHVOCIK Libor</dc:creator>
  <cp:keywords/>
  <dc:description/>
  <cp:lastModifiedBy>x</cp:lastModifiedBy>
  <cp:revision>12</cp:revision>
  <cp:lastPrinted>2015-04-08T08:38:00Z</cp:lastPrinted>
  <dcterms:created xsi:type="dcterms:W3CDTF">2015-04-08T06:35:00Z</dcterms:created>
  <dcterms:modified xsi:type="dcterms:W3CDTF">2015-04-08T11:29:00Z</dcterms:modified>
</cp:coreProperties>
</file>